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BC4D" w14:textId="4CE6CE33" w:rsidR="00EA2DA6" w:rsidRPr="002C033E" w:rsidRDefault="00EA2DA6" w:rsidP="00EA2DA6">
      <w:pPr>
        <w:shd w:val="clear" w:color="auto" w:fill="FFFFFF"/>
        <w:rPr>
          <w:rFonts w:ascii="Times New Roman" w:hAnsi="Times New Roman" w:cs="Times New Roman"/>
          <w:b/>
          <w:bCs/>
        </w:rPr>
      </w:pPr>
      <w:bookmarkStart w:id="0" w:name="_Hlk215243169"/>
      <w:r w:rsidRPr="002C033E">
        <w:rPr>
          <w:rFonts w:ascii="Times New Roman" w:hAnsi="Times New Roman" w:cs="Times New Roman"/>
          <w:b/>
          <w:bCs/>
        </w:rPr>
        <w:t>Название дисциплины: «</w:t>
      </w:r>
      <w:r w:rsidR="0035342D">
        <w:rPr>
          <w:rFonts w:ascii="Times New Roman" w:hAnsi="Times New Roman" w:cs="Times New Roman"/>
          <w:b/>
          <w:bCs/>
        </w:rPr>
        <w:t>Международное частное право</w:t>
      </w:r>
      <w:r w:rsidRPr="002C033E">
        <w:rPr>
          <w:rFonts w:ascii="Times New Roman" w:hAnsi="Times New Roman" w:cs="Times New Roman"/>
          <w:b/>
          <w:bCs/>
        </w:rPr>
        <w:t>»</w:t>
      </w:r>
    </w:p>
    <w:p w14:paraId="3C678E18" w14:textId="579E1BD4" w:rsidR="00EA2DA6" w:rsidRDefault="00EA2DA6" w:rsidP="00EA2DA6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Группы: </w:t>
      </w:r>
      <w:r>
        <w:rPr>
          <w:rFonts w:ascii="Times New Roman" w:hAnsi="Times New Roman" w:cs="Times New Roman"/>
          <w:b/>
          <w:bCs/>
        </w:rPr>
        <w:t>Ю-1-2</w:t>
      </w:r>
      <w:r w:rsidR="0035342D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, Ю-2-2</w:t>
      </w:r>
      <w:r w:rsidR="0035342D">
        <w:rPr>
          <w:rFonts w:ascii="Times New Roman" w:hAnsi="Times New Roman" w:cs="Times New Roman"/>
          <w:b/>
          <w:bCs/>
        </w:rPr>
        <w:t>3, Ю-11/1-24</w:t>
      </w:r>
    </w:p>
    <w:p w14:paraId="6BC30A6E" w14:textId="222154CE" w:rsidR="00EA2DA6" w:rsidRPr="002C033E" w:rsidRDefault="00EA2DA6" w:rsidP="00EA2DA6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Код и название специальности: </w:t>
      </w:r>
      <w:r w:rsidR="0035342D">
        <w:rPr>
          <w:rFonts w:ascii="Times New Roman" w:hAnsi="Times New Roman" w:cs="Times New Roman"/>
          <w:b/>
          <w:bCs/>
        </w:rPr>
        <w:t xml:space="preserve">40.02.01 Право и организация социального обеспечения; </w:t>
      </w:r>
      <w:r>
        <w:rPr>
          <w:rFonts w:ascii="Times New Roman" w:hAnsi="Times New Roman" w:cs="Times New Roman"/>
          <w:b/>
          <w:bCs/>
        </w:rPr>
        <w:t>40.02.04 Юриспруденция</w:t>
      </w:r>
    </w:p>
    <w:p w14:paraId="34740464" w14:textId="7A67880C" w:rsidR="00EA2DA6" w:rsidRPr="002C033E" w:rsidRDefault="00EA2DA6" w:rsidP="00EA2DA6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>Семестр:</w:t>
      </w:r>
      <w:r w:rsidR="0035342D">
        <w:rPr>
          <w:rFonts w:ascii="Times New Roman" w:hAnsi="Times New Roman" w:cs="Times New Roman"/>
          <w:b/>
          <w:bCs/>
        </w:rPr>
        <w:t xml:space="preserve"> 5,3</w:t>
      </w:r>
    </w:p>
    <w:p w14:paraId="61D92F7E" w14:textId="37244483" w:rsidR="00EA2DA6" w:rsidRPr="002C033E" w:rsidRDefault="00EA2DA6" w:rsidP="00EA2DA6">
      <w:pPr>
        <w:shd w:val="clear" w:color="auto" w:fill="FFFFFF"/>
        <w:rPr>
          <w:rFonts w:ascii="Times New Roman" w:hAnsi="Times New Roman" w:cs="Times New Roman"/>
          <w:b/>
          <w:bCs/>
        </w:rPr>
      </w:pPr>
      <w:r w:rsidRPr="002C033E">
        <w:rPr>
          <w:rFonts w:ascii="Times New Roman" w:hAnsi="Times New Roman" w:cs="Times New Roman"/>
          <w:b/>
          <w:bCs/>
        </w:rPr>
        <w:t xml:space="preserve">Форма контроля: </w:t>
      </w:r>
      <w:r w:rsidR="0035342D">
        <w:rPr>
          <w:rFonts w:ascii="Times New Roman" w:hAnsi="Times New Roman" w:cs="Times New Roman"/>
          <w:b/>
          <w:bCs/>
        </w:rPr>
        <w:t xml:space="preserve">Дифференцированный зачет </w:t>
      </w:r>
    </w:p>
    <w:bookmarkEnd w:id="0"/>
    <w:p w14:paraId="4E4AAA9A" w14:textId="77777777" w:rsidR="00EA2DA6" w:rsidRDefault="00EA2DA6" w:rsidP="003E208E">
      <w:pPr>
        <w:rPr>
          <w:rFonts w:ascii="Times New Roman" w:hAnsi="Times New Roman" w:cs="Times New Roman"/>
          <w:sz w:val="28"/>
          <w:szCs w:val="28"/>
        </w:rPr>
      </w:pPr>
    </w:p>
    <w:p w14:paraId="2122DBB3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1. Понятие международного частного права, его место в юридической системе.</w:t>
      </w:r>
    </w:p>
    <w:p w14:paraId="515327B6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2. Понятие «иностранного элемента» в МЧП.</w:t>
      </w:r>
    </w:p>
    <w:p w14:paraId="7E27481B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3. Коллизия права и коллизионный метод международного частного права.</w:t>
      </w:r>
    </w:p>
    <w:p w14:paraId="44062F97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4. Способы регулирования в международном частном праве и правовые формы их осуществления.</w:t>
      </w:r>
    </w:p>
    <w:p w14:paraId="3C5C9064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5. Нормативный состав международного частного права.</w:t>
      </w:r>
    </w:p>
    <w:p w14:paraId="461C32AE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6. Международное частное </w:t>
      </w:r>
      <w:proofErr w:type="gramStart"/>
      <w:r w:rsidRPr="003E208E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3E208E">
        <w:rPr>
          <w:rFonts w:ascii="Times New Roman" w:hAnsi="Times New Roman" w:cs="Times New Roman"/>
          <w:sz w:val="28"/>
          <w:szCs w:val="28"/>
        </w:rPr>
        <w:t xml:space="preserve"> как комплексная отрасль правоведения.</w:t>
      </w:r>
    </w:p>
    <w:p w14:paraId="42D11BB2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7. Место международного частного права в системе права.</w:t>
      </w:r>
    </w:p>
    <w:p w14:paraId="6B205760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8. Международные организации по вопросам международного частного права.</w:t>
      </w:r>
    </w:p>
    <w:p w14:paraId="52C4E44D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9. Источники международного частного права, понятие, виды, общая характеристика.</w:t>
      </w:r>
    </w:p>
    <w:p w14:paraId="66774380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10. Роль международных договоров в развитии международного частного права.</w:t>
      </w:r>
    </w:p>
    <w:p w14:paraId="08656410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11. Участие Российской Федерации в договорах по международному частному праву.</w:t>
      </w:r>
    </w:p>
    <w:p w14:paraId="34BC7621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12. Понятие коллизионной нормы. Строение коллизионной нормы. Виды коллизионных норм.</w:t>
      </w:r>
    </w:p>
    <w:p w14:paraId="3D0CB24B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13. Основные формулы прикрепления.</w:t>
      </w:r>
    </w:p>
    <w:p w14:paraId="2B20CD13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14. Обратная отсылка и отсылка к праву третьего государства.</w:t>
      </w:r>
    </w:p>
    <w:p w14:paraId="246825F9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15. Оговорка о публичном порядке.</w:t>
      </w:r>
    </w:p>
    <w:p w14:paraId="4A8593A7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16. Императивные нормы в МЧП.</w:t>
      </w:r>
    </w:p>
    <w:p w14:paraId="017E517A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17. Основания и порядок применения иностранного права.</w:t>
      </w:r>
    </w:p>
    <w:p w14:paraId="660866B2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18. Национальный режим. Режим наибольшего благоприятствования.</w:t>
      </w:r>
    </w:p>
    <w:p w14:paraId="6B58AF67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19. Взаимность как одно из основных начал современного МЧП. Реторсии.</w:t>
      </w:r>
    </w:p>
    <w:p w14:paraId="444DE792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20. Гражданская правоспособность и дееспособность физических лиц в МЧП.</w:t>
      </w:r>
    </w:p>
    <w:p w14:paraId="7BB9AE44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21. Правовое положение иностранцев в РФ.</w:t>
      </w:r>
    </w:p>
    <w:p w14:paraId="1D5F6BEE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22. Личный статут и национальность юридического лица.</w:t>
      </w:r>
    </w:p>
    <w:p w14:paraId="70BC3B6F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23. Правовое положение иностранного юридического лица.</w:t>
      </w:r>
    </w:p>
    <w:p w14:paraId="00411773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24.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 вещного права.</w:t>
      </w:r>
    </w:p>
    <w:p w14:paraId="5C2D4FA6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25. Сделка международного характера и внешнеэкономическая сделка: понятие, особенности. Форма внешнеэкономического договора.</w:t>
      </w:r>
    </w:p>
    <w:p w14:paraId="515567F9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26. Договор международной купли-продажи товаров.</w:t>
      </w:r>
    </w:p>
    <w:p w14:paraId="5482AD6C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27.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 </w:t>
      </w:r>
      <w:proofErr w:type="gramStart"/>
      <w:r w:rsidRPr="003E208E">
        <w:rPr>
          <w:rFonts w:ascii="Times New Roman" w:hAnsi="Times New Roman" w:cs="Times New Roman"/>
          <w:sz w:val="28"/>
          <w:szCs w:val="28"/>
        </w:rPr>
        <w:t>договорных  обязательств</w:t>
      </w:r>
      <w:proofErr w:type="gramEnd"/>
      <w:r w:rsidRPr="003E208E">
        <w:rPr>
          <w:rFonts w:ascii="Times New Roman" w:hAnsi="Times New Roman" w:cs="Times New Roman"/>
          <w:sz w:val="28"/>
          <w:szCs w:val="28"/>
        </w:rPr>
        <w:t>. Коллизионный принцип «автономии воли».</w:t>
      </w:r>
    </w:p>
    <w:p w14:paraId="3443ECA4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28. Международный финансовый лизинг.</w:t>
      </w:r>
    </w:p>
    <w:p w14:paraId="2CDA1257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29. Международный факторинг.</w:t>
      </w:r>
    </w:p>
    <w:p w14:paraId="44FE6760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30. Торговые обычаи. ИНКОТЕРМС-2000.</w:t>
      </w:r>
    </w:p>
    <w:p w14:paraId="6ED0AA8F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lastRenderedPageBreak/>
        <w:t>31. Принципы международных коммерческих договоров УНИДРУА.</w:t>
      </w:r>
    </w:p>
    <w:p w14:paraId="562C243D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32. Международные денежные обязательства: понятие, содержание.</w:t>
      </w:r>
    </w:p>
    <w:p w14:paraId="76770E66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33. Вексель и чек в международном частном праве.</w:t>
      </w:r>
    </w:p>
    <w:p w14:paraId="507061E1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34.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 брака и развода.</w:t>
      </w:r>
    </w:p>
    <w:p w14:paraId="0267D447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35.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 правоотношений между супругами, между родителями и детьми.</w:t>
      </w:r>
    </w:p>
    <w:p w14:paraId="64474B9B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36. Правовое регулирование трансграничного усыновления.</w:t>
      </w:r>
    </w:p>
    <w:p w14:paraId="1E2C72C6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37. Вопросы семейного права в договорах об оказании правовой помощи.</w:t>
      </w:r>
    </w:p>
    <w:p w14:paraId="2A3BCAE8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38.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 внедоговорных обязательств.</w:t>
      </w:r>
    </w:p>
    <w:p w14:paraId="52E3E9DE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39. Особенности интеллектуальных прав в международном частном праве.</w:t>
      </w:r>
    </w:p>
    <w:p w14:paraId="0C8FBD59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40. Лицензионные договоры в международном торговом обороте: понятие, виды, содержание.</w:t>
      </w:r>
    </w:p>
    <w:p w14:paraId="015FAEB1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3E208E">
        <w:rPr>
          <w:rFonts w:ascii="Times New Roman" w:hAnsi="Times New Roman" w:cs="Times New Roman"/>
          <w:sz w:val="28"/>
          <w:szCs w:val="28"/>
        </w:rPr>
        <w:t>Коллизионно</w:t>
      </w:r>
      <w:proofErr w:type="spellEnd"/>
      <w:r w:rsidRPr="003E208E">
        <w:rPr>
          <w:rFonts w:ascii="Times New Roman" w:hAnsi="Times New Roman" w:cs="Times New Roman"/>
          <w:sz w:val="28"/>
          <w:szCs w:val="28"/>
        </w:rPr>
        <w:t>-правовые вопросы наследования в РФ.</w:t>
      </w:r>
    </w:p>
    <w:p w14:paraId="4EBD67FC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42. Вопросы наследственного права в договорах об оказании помощи.</w:t>
      </w:r>
    </w:p>
    <w:p w14:paraId="534B046A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43. Трудовые отношения с участием иностранцев.</w:t>
      </w:r>
    </w:p>
    <w:p w14:paraId="7FF541F4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44. Правовое положение иностранцев в гражданском процессе. Судебный залог.</w:t>
      </w:r>
    </w:p>
    <w:p w14:paraId="7EF0199C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45. Признание и исполнение иностранных судебных решений. Способы исполнения.</w:t>
      </w:r>
    </w:p>
    <w:p w14:paraId="5C136C22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46. Международно-правовое регулирование оказания правовой помощи в рамках СНГ.</w:t>
      </w:r>
    </w:p>
    <w:p w14:paraId="702834EE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47. Международный коммерческий арбитраж: понятие, виды, принципы деятельности.</w:t>
      </w:r>
    </w:p>
    <w:p w14:paraId="518393D5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48. Международно-правовое регулирование деятельности коммерческого арбитража.</w:t>
      </w:r>
    </w:p>
    <w:p w14:paraId="3FCB3882" w14:textId="77777777" w:rsidR="003E208E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49. Международно-правовое регулирование разрешения хозяйственных споров в рамках СНГ.</w:t>
      </w:r>
    </w:p>
    <w:p w14:paraId="72439CCE" w14:textId="77777777" w:rsidR="00230E07" w:rsidRPr="003E208E" w:rsidRDefault="003E208E" w:rsidP="003E208E">
      <w:pPr>
        <w:rPr>
          <w:rFonts w:ascii="Times New Roman" w:hAnsi="Times New Roman" w:cs="Times New Roman"/>
          <w:sz w:val="28"/>
          <w:szCs w:val="28"/>
        </w:rPr>
      </w:pPr>
      <w:r w:rsidRPr="003E208E">
        <w:rPr>
          <w:rFonts w:ascii="Times New Roman" w:hAnsi="Times New Roman" w:cs="Times New Roman"/>
          <w:sz w:val="28"/>
          <w:szCs w:val="28"/>
        </w:rPr>
        <w:t>50. Международный коммерческий арбитраж в РФ.</w:t>
      </w:r>
    </w:p>
    <w:sectPr w:rsidR="00230E07" w:rsidRPr="003E208E" w:rsidSect="00995594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08E"/>
    <w:rsid w:val="0035342D"/>
    <w:rsid w:val="003E208E"/>
    <w:rsid w:val="00470724"/>
    <w:rsid w:val="004A7399"/>
    <w:rsid w:val="007F525A"/>
    <w:rsid w:val="00995594"/>
    <w:rsid w:val="00E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3A05"/>
  <w15:chartTrackingRefBased/>
  <w15:docId w15:val="{7052E1E0-80D0-FD4B-ABB2-2E86B830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Елисеев Данил</dc:creator>
  <cp:keywords/>
  <dc:description/>
  <cp:lastModifiedBy>Admin</cp:lastModifiedBy>
  <cp:revision>2</cp:revision>
  <dcterms:created xsi:type="dcterms:W3CDTF">2025-11-27T07:41:00Z</dcterms:created>
  <dcterms:modified xsi:type="dcterms:W3CDTF">2025-11-28T14:35:00Z</dcterms:modified>
</cp:coreProperties>
</file>